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B53666" w14:textId="77777777" w:rsidR="0057395C" w:rsidRDefault="0057395C" w:rsidP="0057395C">
      <w:pPr>
        <w:spacing w:line="480" w:lineRule="auto"/>
        <w:jc w:val="center"/>
        <w:rPr>
          <w:rFonts w:ascii="Times New Roman" w:hAnsi="Times New Roman" w:cs="Times New Roman"/>
          <w:sz w:val="24"/>
          <w:szCs w:val="24"/>
        </w:rPr>
      </w:pPr>
      <w:bookmarkStart w:id="0" w:name="_GoBack"/>
      <w:bookmarkEnd w:id="0"/>
    </w:p>
    <w:p w14:paraId="52F4BC9F" w14:textId="77777777" w:rsidR="0057395C" w:rsidRDefault="0057395C" w:rsidP="0057395C">
      <w:pPr>
        <w:spacing w:line="480" w:lineRule="auto"/>
        <w:jc w:val="center"/>
        <w:rPr>
          <w:rFonts w:ascii="Times New Roman" w:hAnsi="Times New Roman" w:cs="Times New Roman"/>
          <w:sz w:val="24"/>
          <w:szCs w:val="24"/>
        </w:rPr>
      </w:pPr>
    </w:p>
    <w:p w14:paraId="11F50A3D" w14:textId="77777777" w:rsidR="0057395C" w:rsidRDefault="0057395C" w:rsidP="0057395C">
      <w:pPr>
        <w:spacing w:line="480" w:lineRule="auto"/>
        <w:jc w:val="center"/>
        <w:rPr>
          <w:rFonts w:ascii="Times New Roman" w:hAnsi="Times New Roman" w:cs="Times New Roman"/>
          <w:sz w:val="24"/>
          <w:szCs w:val="24"/>
        </w:rPr>
      </w:pPr>
    </w:p>
    <w:p w14:paraId="00967DE9" w14:textId="77777777" w:rsidR="0057395C" w:rsidRDefault="0057395C" w:rsidP="0057395C">
      <w:pPr>
        <w:spacing w:line="480" w:lineRule="auto"/>
        <w:jc w:val="center"/>
        <w:rPr>
          <w:rFonts w:ascii="Times New Roman" w:hAnsi="Times New Roman" w:cs="Times New Roman"/>
          <w:sz w:val="24"/>
          <w:szCs w:val="24"/>
        </w:rPr>
      </w:pPr>
    </w:p>
    <w:p w14:paraId="410C48C9" w14:textId="23FB82E4" w:rsidR="0057395C" w:rsidRPr="009220CF" w:rsidRDefault="0057395C" w:rsidP="009220CF">
      <w:pPr>
        <w:spacing w:line="480" w:lineRule="auto"/>
        <w:jc w:val="center"/>
        <w:rPr>
          <w:rFonts w:ascii="Times New Roman" w:hAnsi="Times New Roman" w:cs="Times New Roman"/>
          <w:b/>
          <w:sz w:val="24"/>
          <w:szCs w:val="24"/>
        </w:rPr>
      </w:pPr>
      <w:r w:rsidRPr="009220CF">
        <w:rPr>
          <w:rFonts w:ascii="Times New Roman" w:hAnsi="Times New Roman" w:cs="Times New Roman"/>
          <w:b/>
          <w:sz w:val="24"/>
          <w:szCs w:val="24"/>
        </w:rPr>
        <w:t>Environmental Cost &amp; Foreign Companies</w:t>
      </w:r>
    </w:p>
    <w:p w14:paraId="11BF3D5C" w14:textId="6C0C6E1C" w:rsidR="0057395C" w:rsidRPr="0057395C" w:rsidRDefault="0057395C" w:rsidP="0057395C">
      <w:pPr>
        <w:spacing w:line="480" w:lineRule="auto"/>
        <w:jc w:val="center"/>
        <w:rPr>
          <w:rFonts w:ascii="Times New Roman" w:hAnsi="Times New Roman" w:cs="Times New Roman"/>
          <w:sz w:val="24"/>
          <w:szCs w:val="24"/>
        </w:rPr>
      </w:pPr>
      <w:r w:rsidRPr="0057395C">
        <w:rPr>
          <w:rFonts w:ascii="Times New Roman" w:hAnsi="Times New Roman" w:cs="Times New Roman"/>
          <w:sz w:val="24"/>
          <w:szCs w:val="24"/>
        </w:rPr>
        <w:t>Student</w:t>
      </w:r>
      <w:r>
        <w:rPr>
          <w:rFonts w:ascii="Times New Roman" w:hAnsi="Times New Roman" w:cs="Times New Roman"/>
          <w:sz w:val="24"/>
          <w:szCs w:val="24"/>
        </w:rPr>
        <w:t>’</w:t>
      </w:r>
      <w:r w:rsidRPr="0057395C">
        <w:rPr>
          <w:rFonts w:ascii="Times New Roman" w:hAnsi="Times New Roman" w:cs="Times New Roman"/>
          <w:sz w:val="24"/>
          <w:szCs w:val="24"/>
        </w:rPr>
        <w:t>s Name</w:t>
      </w:r>
    </w:p>
    <w:p w14:paraId="1C982A2D" w14:textId="4FE16D95" w:rsidR="0057395C" w:rsidRPr="0057395C" w:rsidRDefault="0057395C" w:rsidP="0057395C">
      <w:pPr>
        <w:spacing w:line="480" w:lineRule="auto"/>
        <w:jc w:val="center"/>
        <w:rPr>
          <w:rFonts w:ascii="Times New Roman" w:hAnsi="Times New Roman" w:cs="Times New Roman"/>
          <w:sz w:val="24"/>
          <w:szCs w:val="24"/>
        </w:rPr>
      </w:pPr>
      <w:r w:rsidRPr="0057395C">
        <w:rPr>
          <w:rFonts w:ascii="Times New Roman" w:hAnsi="Times New Roman" w:cs="Times New Roman"/>
          <w:sz w:val="24"/>
          <w:szCs w:val="24"/>
        </w:rPr>
        <w:t>Institution Affiliations</w:t>
      </w:r>
    </w:p>
    <w:p w14:paraId="777FD4A9" w14:textId="2DFB59CC" w:rsidR="0057395C" w:rsidRPr="0057395C" w:rsidRDefault="0057395C" w:rsidP="0057395C">
      <w:pPr>
        <w:spacing w:line="480" w:lineRule="auto"/>
        <w:jc w:val="center"/>
        <w:rPr>
          <w:rFonts w:ascii="Times New Roman" w:hAnsi="Times New Roman" w:cs="Times New Roman"/>
          <w:sz w:val="24"/>
          <w:szCs w:val="24"/>
        </w:rPr>
      </w:pPr>
      <w:r w:rsidRPr="0057395C">
        <w:rPr>
          <w:rFonts w:ascii="Times New Roman" w:hAnsi="Times New Roman" w:cs="Times New Roman"/>
          <w:sz w:val="24"/>
          <w:szCs w:val="24"/>
        </w:rPr>
        <w:t>Program</w:t>
      </w:r>
    </w:p>
    <w:p w14:paraId="6A2E905D" w14:textId="298ED937" w:rsidR="0057395C" w:rsidRPr="0057395C" w:rsidRDefault="0057395C" w:rsidP="0057395C">
      <w:pPr>
        <w:spacing w:line="480" w:lineRule="auto"/>
        <w:jc w:val="center"/>
        <w:rPr>
          <w:rFonts w:ascii="Times New Roman" w:hAnsi="Times New Roman" w:cs="Times New Roman"/>
          <w:sz w:val="24"/>
          <w:szCs w:val="24"/>
        </w:rPr>
      </w:pPr>
      <w:r w:rsidRPr="0057395C">
        <w:rPr>
          <w:rFonts w:ascii="Times New Roman" w:hAnsi="Times New Roman" w:cs="Times New Roman"/>
          <w:sz w:val="24"/>
          <w:szCs w:val="24"/>
        </w:rPr>
        <w:t>Course Title</w:t>
      </w:r>
    </w:p>
    <w:p w14:paraId="18D1A945" w14:textId="0D3BF867" w:rsidR="0057395C" w:rsidRDefault="0057395C" w:rsidP="0057395C">
      <w:pPr>
        <w:spacing w:line="480" w:lineRule="auto"/>
        <w:jc w:val="center"/>
        <w:rPr>
          <w:rFonts w:ascii="Times New Roman" w:hAnsi="Times New Roman" w:cs="Times New Roman"/>
          <w:b/>
          <w:sz w:val="24"/>
          <w:szCs w:val="24"/>
        </w:rPr>
      </w:pPr>
      <w:r w:rsidRPr="0057395C">
        <w:rPr>
          <w:rFonts w:ascii="Times New Roman" w:hAnsi="Times New Roman" w:cs="Times New Roman"/>
          <w:sz w:val="24"/>
          <w:szCs w:val="24"/>
        </w:rPr>
        <w:t>Date</w:t>
      </w:r>
      <w:r>
        <w:rPr>
          <w:rFonts w:ascii="Times New Roman" w:hAnsi="Times New Roman" w:cs="Times New Roman"/>
          <w:b/>
          <w:sz w:val="24"/>
          <w:szCs w:val="24"/>
        </w:rPr>
        <w:br w:type="page"/>
      </w:r>
    </w:p>
    <w:p w14:paraId="7E94D26D" w14:textId="45563F92" w:rsidR="00023ABE" w:rsidRPr="00583CBF" w:rsidRDefault="006C6D8B" w:rsidP="00583CBF">
      <w:pPr>
        <w:tabs>
          <w:tab w:val="left" w:pos="5205"/>
        </w:tabs>
        <w:spacing w:line="480" w:lineRule="auto"/>
        <w:jc w:val="center"/>
        <w:rPr>
          <w:rFonts w:ascii="Times New Roman" w:hAnsi="Times New Roman" w:cs="Times New Roman"/>
          <w:b/>
          <w:sz w:val="24"/>
          <w:szCs w:val="24"/>
        </w:rPr>
      </w:pPr>
      <w:r w:rsidRPr="00583CBF">
        <w:rPr>
          <w:rFonts w:ascii="Times New Roman" w:hAnsi="Times New Roman" w:cs="Times New Roman"/>
          <w:b/>
          <w:sz w:val="24"/>
          <w:szCs w:val="24"/>
        </w:rPr>
        <w:lastRenderedPageBreak/>
        <w:t>Introduction</w:t>
      </w:r>
    </w:p>
    <w:p w14:paraId="2E59ADD0" w14:textId="77777777" w:rsidR="001C6F5A" w:rsidRPr="00583CBF" w:rsidRDefault="006C6D8B" w:rsidP="00583CBF">
      <w:pPr>
        <w:spacing w:line="480" w:lineRule="auto"/>
        <w:ind w:firstLine="720"/>
        <w:rPr>
          <w:rFonts w:ascii="Times New Roman" w:hAnsi="Times New Roman" w:cs="Times New Roman"/>
          <w:sz w:val="24"/>
          <w:szCs w:val="24"/>
        </w:rPr>
      </w:pPr>
      <w:r w:rsidRPr="00583CBF">
        <w:rPr>
          <w:rFonts w:ascii="Times New Roman" w:hAnsi="Times New Roman" w:cs="Times New Roman"/>
          <w:sz w:val="24"/>
          <w:szCs w:val="24"/>
        </w:rPr>
        <w:t xml:space="preserve">Environmental </w:t>
      </w:r>
      <w:r w:rsidR="00591508" w:rsidRPr="00583CBF">
        <w:rPr>
          <w:rFonts w:ascii="Times New Roman" w:hAnsi="Times New Roman" w:cs="Times New Roman"/>
          <w:sz w:val="24"/>
          <w:szCs w:val="24"/>
        </w:rPr>
        <w:t>cost can be defined as the cost incurred to restore affected environment after it has been affected by an obstruction caused by a specific product produced by a company. This cost is meant to reduce environmental pollution and depletion of resources to environments carrying capacity.</w:t>
      </w:r>
      <w:r w:rsidR="008673DF" w:rsidRPr="00583CBF">
        <w:rPr>
          <w:rFonts w:ascii="Times New Roman" w:hAnsi="Times New Roman" w:cs="Times New Roman"/>
          <w:sz w:val="24"/>
          <w:szCs w:val="24"/>
        </w:rPr>
        <w:t xml:space="preserve"> This cost is as a l</w:t>
      </w:r>
      <w:r w:rsidR="00F44B7E" w:rsidRPr="00583CBF">
        <w:rPr>
          <w:rFonts w:ascii="Times New Roman" w:hAnsi="Times New Roman" w:cs="Times New Roman"/>
          <w:sz w:val="24"/>
          <w:szCs w:val="24"/>
        </w:rPr>
        <w:t>aw from the government to the co</w:t>
      </w:r>
      <w:r w:rsidR="008673DF" w:rsidRPr="00583CBF">
        <w:rPr>
          <w:rFonts w:ascii="Times New Roman" w:hAnsi="Times New Roman" w:cs="Times New Roman"/>
          <w:sz w:val="24"/>
          <w:szCs w:val="24"/>
        </w:rPr>
        <w:t xml:space="preserve">mpanies to regulate them on the harmfulness of their products to the environment. Some countries have very lenient </w:t>
      </w:r>
      <w:r w:rsidR="00F44B7E" w:rsidRPr="00583CBF">
        <w:rPr>
          <w:rFonts w:ascii="Times New Roman" w:hAnsi="Times New Roman" w:cs="Times New Roman"/>
          <w:sz w:val="24"/>
          <w:szCs w:val="24"/>
        </w:rPr>
        <w:t>environmental regulations, and this makes many</w:t>
      </w:r>
      <w:r w:rsidR="00457BB6" w:rsidRPr="00583CBF">
        <w:rPr>
          <w:rFonts w:ascii="Times New Roman" w:hAnsi="Times New Roman" w:cs="Times New Roman"/>
          <w:sz w:val="24"/>
          <w:szCs w:val="24"/>
        </w:rPr>
        <w:t xml:space="preserve"> companies prefer this country because the company owners focus on the difference in ecological cost incurred in their home country and these other countries</w:t>
      </w:r>
      <w:r w:rsidR="00F44B7E" w:rsidRPr="00583CBF">
        <w:rPr>
          <w:rFonts w:ascii="Times New Roman" w:hAnsi="Times New Roman" w:cs="Times New Roman"/>
          <w:sz w:val="24"/>
          <w:szCs w:val="24"/>
        </w:rPr>
        <w:t xml:space="preserve"> while others have strict regulations hence discouraging many companies to exist</w:t>
      </w:r>
      <w:r w:rsidR="001F3112" w:rsidRPr="00583CBF">
        <w:rPr>
          <w:rFonts w:ascii="Times New Roman" w:hAnsi="Times New Roman" w:cs="Times New Roman"/>
          <w:sz w:val="24"/>
          <w:szCs w:val="24"/>
        </w:rPr>
        <w:t>, (Ottinger et al. 1990)</w:t>
      </w:r>
    </w:p>
    <w:p w14:paraId="22E05196" w14:textId="77777777" w:rsidR="001C6F5A" w:rsidRPr="00583CBF" w:rsidRDefault="006C6D8B" w:rsidP="00583CBF">
      <w:pPr>
        <w:spacing w:line="480" w:lineRule="auto"/>
        <w:ind w:firstLine="720"/>
        <w:rPr>
          <w:rFonts w:ascii="Times New Roman" w:hAnsi="Times New Roman" w:cs="Times New Roman"/>
          <w:sz w:val="24"/>
          <w:szCs w:val="24"/>
        </w:rPr>
      </w:pPr>
      <w:r w:rsidRPr="00583CBF">
        <w:rPr>
          <w:rFonts w:ascii="Times New Roman" w:hAnsi="Times New Roman" w:cs="Times New Roman"/>
          <w:sz w:val="24"/>
          <w:szCs w:val="24"/>
        </w:rPr>
        <w:t xml:space="preserve">Environmental cost management helps the company to control that could be associated with any impact the company's operations may have on the environment. This impacts may include; the emissions during manufacturing, disposed of waste the effects of wetland and pollution of air. Therefore every company is responsible for any labour cost associated with the impact and control. </w:t>
      </w:r>
      <w:r w:rsidR="00E0489A" w:rsidRPr="00583CBF">
        <w:rPr>
          <w:rFonts w:ascii="Times New Roman" w:hAnsi="Times New Roman" w:cs="Times New Roman"/>
          <w:sz w:val="24"/>
          <w:szCs w:val="24"/>
        </w:rPr>
        <w:t>Several companies have been cited outside the United States for producing environmental hazards. Some of these are discussed below.</w:t>
      </w:r>
    </w:p>
    <w:p w14:paraId="5A34E874" w14:textId="77777777" w:rsidR="001C6F5A" w:rsidRPr="00583CBF" w:rsidRDefault="006C6D8B" w:rsidP="00583CBF">
      <w:pPr>
        <w:pStyle w:val="ListParagraph"/>
        <w:numPr>
          <w:ilvl w:val="0"/>
          <w:numId w:val="3"/>
        </w:numPr>
        <w:spacing w:line="480" w:lineRule="auto"/>
        <w:rPr>
          <w:rFonts w:ascii="Times New Roman" w:hAnsi="Times New Roman" w:cs="Times New Roman"/>
          <w:sz w:val="24"/>
          <w:szCs w:val="24"/>
        </w:rPr>
      </w:pPr>
      <w:r w:rsidRPr="00583CBF">
        <w:rPr>
          <w:rFonts w:ascii="Times New Roman" w:hAnsi="Times New Roman" w:cs="Times New Roman"/>
          <w:color w:val="111F2E"/>
          <w:sz w:val="24"/>
          <w:szCs w:val="24"/>
        </w:rPr>
        <w:t xml:space="preserve">Brake Parts Inc. – a leading producer of brake parts in the world, it is found to cause about 21% of the air pollution. This has led it to be levied a high tax and high management cost </w:t>
      </w:r>
      <w:r w:rsidR="006C7C59" w:rsidRPr="00583CBF">
        <w:rPr>
          <w:rFonts w:ascii="Times New Roman" w:hAnsi="Times New Roman" w:cs="Times New Roman"/>
          <w:color w:val="111F2E"/>
          <w:sz w:val="24"/>
          <w:szCs w:val="24"/>
        </w:rPr>
        <w:t xml:space="preserve">by the United States government which has made the company to prefer </w:t>
      </w:r>
      <w:r w:rsidR="0064189C" w:rsidRPr="00583CBF">
        <w:rPr>
          <w:rFonts w:ascii="Times New Roman" w:hAnsi="Times New Roman" w:cs="Times New Roman"/>
          <w:color w:val="111F2E"/>
          <w:sz w:val="24"/>
          <w:szCs w:val="24"/>
        </w:rPr>
        <w:t>Mexico</w:t>
      </w:r>
      <w:r w:rsidR="006C7C59" w:rsidRPr="00583CBF">
        <w:rPr>
          <w:rFonts w:ascii="Times New Roman" w:hAnsi="Times New Roman" w:cs="Times New Roman"/>
          <w:color w:val="111F2E"/>
          <w:sz w:val="24"/>
          <w:szCs w:val="24"/>
        </w:rPr>
        <w:t xml:space="preserve"> due to low taxes and low regulations.</w:t>
      </w:r>
    </w:p>
    <w:p w14:paraId="6D9F5BE5" w14:textId="77777777" w:rsidR="001C6F5A" w:rsidRPr="00583CBF" w:rsidRDefault="006C6D8B" w:rsidP="00583CBF">
      <w:pPr>
        <w:pStyle w:val="ListParagraph"/>
        <w:numPr>
          <w:ilvl w:val="0"/>
          <w:numId w:val="3"/>
        </w:numPr>
        <w:spacing w:line="480" w:lineRule="auto"/>
        <w:rPr>
          <w:rFonts w:ascii="Times New Roman" w:hAnsi="Times New Roman" w:cs="Times New Roman"/>
          <w:sz w:val="24"/>
          <w:szCs w:val="24"/>
        </w:rPr>
      </w:pPr>
      <w:r w:rsidRPr="00583CBF">
        <w:rPr>
          <w:rFonts w:ascii="Times New Roman" w:hAnsi="Times New Roman" w:cs="Times New Roman"/>
          <w:color w:val="111F2E"/>
          <w:sz w:val="24"/>
          <w:szCs w:val="24"/>
        </w:rPr>
        <w:t xml:space="preserve">Rexnord Corp – moved to </w:t>
      </w:r>
      <w:r w:rsidR="0064189C" w:rsidRPr="00583CBF">
        <w:rPr>
          <w:rFonts w:ascii="Times New Roman" w:hAnsi="Times New Roman" w:cs="Times New Roman"/>
          <w:color w:val="111F2E"/>
          <w:sz w:val="24"/>
          <w:szCs w:val="24"/>
        </w:rPr>
        <w:t>Mexico</w:t>
      </w:r>
      <w:r w:rsidRPr="00583CBF">
        <w:rPr>
          <w:rFonts w:ascii="Times New Roman" w:hAnsi="Times New Roman" w:cs="Times New Roman"/>
          <w:color w:val="111F2E"/>
          <w:sz w:val="24"/>
          <w:szCs w:val="24"/>
        </w:rPr>
        <w:t xml:space="preserve"> due to high taxes and the </w:t>
      </w:r>
      <w:r w:rsidR="0064189C" w:rsidRPr="00583CBF">
        <w:rPr>
          <w:rFonts w:ascii="Times New Roman" w:hAnsi="Times New Roman" w:cs="Times New Roman"/>
          <w:color w:val="111F2E"/>
          <w:sz w:val="24"/>
          <w:szCs w:val="24"/>
        </w:rPr>
        <w:t>United States</w:t>
      </w:r>
      <w:r w:rsidRPr="00583CBF">
        <w:rPr>
          <w:rFonts w:ascii="Times New Roman" w:hAnsi="Times New Roman" w:cs="Times New Roman"/>
          <w:color w:val="111F2E"/>
          <w:sz w:val="24"/>
          <w:szCs w:val="24"/>
        </w:rPr>
        <w:t xml:space="preserve"> onerous regulations on the environmental pollution. </w:t>
      </w:r>
    </w:p>
    <w:p w14:paraId="3F8EB805" w14:textId="77777777" w:rsidR="00BE7ABA" w:rsidRPr="00BE7ABA" w:rsidRDefault="00BE7ABA" w:rsidP="00BE7ABA">
      <w:pPr>
        <w:pStyle w:val="NoSpacing"/>
        <w:numPr>
          <w:ilvl w:val="0"/>
          <w:numId w:val="3"/>
        </w:numPr>
        <w:spacing w:line="480" w:lineRule="auto"/>
        <w:rPr>
          <w:rFonts w:ascii="Times New Roman" w:hAnsi="Times New Roman" w:cs="Times New Roman"/>
          <w:sz w:val="24"/>
          <w:szCs w:val="24"/>
        </w:rPr>
      </w:pPr>
      <w:r w:rsidRPr="00BE7ABA">
        <w:rPr>
          <w:rFonts w:ascii="Times New Roman" w:hAnsi="Times New Roman" w:cs="Times New Roman"/>
          <w:sz w:val="24"/>
          <w:szCs w:val="24"/>
        </w:rPr>
        <w:lastRenderedPageBreak/>
        <w:t>. Burger King was produced in Canada; it was trying to avoid massive taxes in the United States.</w:t>
      </w:r>
    </w:p>
    <w:p w14:paraId="55AF4821" w14:textId="0AF3E72C" w:rsidR="001C6F5A" w:rsidRPr="00BE7ABA" w:rsidRDefault="0064189C" w:rsidP="00BE7ABA">
      <w:pPr>
        <w:pStyle w:val="NoSpacing"/>
        <w:spacing w:line="480" w:lineRule="auto"/>
        <w:rPr>
          <w:rFonts w:ascii="Times New Roman" w:hAnsi="Times New Roman" w:cs="Times New Roman"/>
          <w:sz w:val="24"/>
          <w:szCs w:val="24"/>
        </w:rPr>
      </w:pPr>
      <w:r w:rsidRPr="00BE7ABA">
        <w:rPr>
          <w:rFonts w:ascii="Times New Roman" w:hAnsi="Times New Roman" w:cs="Times New Roman"/>
          <w:sz w:val="24"/>
          <w:szCs w:val="24"/>
        </w:rPr>
        <w:t xml:space="preserve">Others may include; </w:t>
      </w:r>
      <w:r w:rsidR="006C6D8B" w:rsidRPr="00BE7ABA">
        <w:rPr>
          <w:rFonts w:ascii="Times New Roman" w:hAnsi="Times New Roman" w:cs="Times New Roman"/>
          <w:sz w:val="24"/>
          <w:szCs w:val="24"/>
        </w:rPr>
        <w:t>T</w:t>
      </w:r>
      <w:r w:rsidR="008912B5" w:rsidRPr="00BE7ABA">
        <w:rPr>
          <w:rFonts w:ascii="Times New Roman" w:hAnsi="Times New Roman" w:cs="Times New Roman"/>
          <w:sz w:val="24"/>
          <w:szCs w:val="24"/>
        </w:rPr>
        <w:t xml:space="preserve">he United States steel company, </w:t>
      </w:r>
      <w:r w:rsidRPr="00BE7ABA">
        <w:rPr>
          <w:rFonts w:ascii="Times New Roman" w:hAnsi="Times New Roman" w:cs="Times New Roman"/>
          <w:sz w:val="24"/>
          <w:szCs w:val="24"/>
        </w:rPr>
        <w:t>Medtronic in Ireland, Purina in Switzerland and McDermott in Panamanian</w:t>
      </w:r>
    </w:p>
    <w:p w14:paraId="6FFF0A2A" w14:textId="3BE366B1" w:rsidR="001C6F5A" w:rsidRPr="00583CBF" w:rsidRDefault="006C6D8B" w:rsidP="00583CBF">
      <w:pPr>
        <w:pStyle w:val="NormalWeb"/>
        <w:shd w:val="clear" w:color="auto" w:fill="FFFFFF"/>
        <w:spacing w:before="0" w:beforeAutospacing="0" w:after="240" w:afterAutospacing="0" w:line="480" w:lineRule="auto"/>
        <w:ind w:firstLine="720"/>
        <w:jc w:val="both"/>
        <w:rPr>
          <w:rStyle w:val="Strong"/>
          <w:b w:val="0"/>
          <w:bCs w:val="0"/>
          <w:color w:val="111F2E"/>
        </w:rPr>
      </w:pPr>
      <w:r w:rsidRPr="00583CBF">
        <w:t>The U.S steel is a company from the United States situated in India, a producer of steel. Feared heavy taxes and stringent regulations concerning violation of environmental laws. It discharges dangerous materials like mercury into lakes and other water bodies, as mercury is the toxic and cancerous agent, this endangers the environment leading to pollution. It is one of the leading polluters in the world to the extent that the Indian environment management has called for its operations crackdown</w:t>
      </w:r>
      <w:r w:rsidR="00BE7ABA">
        <w:t>. In India, it benefits from low tax, cheap labor and</w:t>
      </w:r>
      <w:r w:rsidRPr="00583CBF">
        <w:rPr>
          <w:color w:val="111F2E"/>
        </w:rPr>
        <w:t xml:space="preserve"> </w:t>
      </w:r>
      <w:r w:rsidRPr="00583CBF">
        <w:t>fewer regulations c</w:t>
      </w:r>
      <w:r w:rsidR="00CA60E4" w:rsidRPr="00583CBF">
        <w:t>oncerning environmental management cost, (</w:t>
      </w:r>
      <w:r w:rsidR="00CA60E4" w:rsidRPr="00583CBF">
        <w:rPr>
          <w:color w:val="222222"/>
          <w:shd w:val="clear" w:color="auto" w:fill="FFFFFF"/>
        </w:rPr>
        <w:t>Porter, 1996).</w:t>
      </w:r>
    </w:p>
    <w:p w14:paraId="6C861EC8" w14:textId="77777777" w:rsidR="00E60B6C" w:rsidRPr="00583CBF" w:rsidRDefault="006C6D8B" w:rsidP="00583CBF">
      <w:pPr>
        <w:pStyle w:val="NormalWeb"/>
        <w:shd w:val="clear" w:color="auto" w:fill="FFFFFF"/>
        <w:spacing w:before="0" w:beforeAutospacing="0" w:after="240" w:afterAutospacing="0" w:line="480" w:lineRule="auto"/>
        <w:jc w:val="center"/>
        <w:rPr>
          <w:color w:val="111F2E"/>
        </w:rPr>
      </w:pPr>
      <w:r w:rsidRPr="00583CBF">
        <w:rPr>
          <w:b/>
        </w:rPr>
        <w:t>How environmental issues are captured in cost accounting</w:t>
      </w:r>
    </w:p>
    <w:p w14:paraId="7057D51E" w14:textId="77777777" w:rsidR="008912B5" w:rsidRPr="00583CBF" w:rsidRDefault="006C6D8B" w:rsidP="00583CBF">
      <w:pPr>
        <w:spacing w:line="480" w:lineRule="auto"/>
        <w:ind w:firstLine="720"/>
        <w:jc w:val="both"/>
        <w:rPr>
          <w:rFonts w:ascii="Times New Roman" w:hAnsi="Times New Roman" w:cs="Times New Roman"/>
          <w:sz w:val="24"/>
          <w:szCs w:val="24"/>
        </w:rPr>
      </w:pPr>
      <w:r w:rsidRPr="00583CBF">
        <w:rPr>
          <w:rFonts w:ascii="Times New Roman" w:hAnsi="Times New Roman" w:cs="Times New Roman"/>
          <w:sz w:val="24"/>
          <w:szCs w:val="24"/>
        </w:rPr>
        <w:t xml:space="preserve">According to </w:t>
      </w:r>
      <w:r w:rsidRPr="00583CBF">
        <w:rPr>
          <w:rFonts w:ascii="Times New Roman" w:hAnsi="Times New Roman" w:cs="Times New Roman"/>
          <w:color w:val="222222"/>
          <w:sz w:val="24"/>
          <w:szCs w:val="24"/>
          <w:shd w:val="clear" w:color="auto" w:fill="FFFFFF"/>
        </w:rPr>
        <w:t>Pimentel</w:t>
      </w:r>
      <w:r w:rsidRPr="00583CBF">
        <w:rPr>
          <w:rFonts w:ascii="Times New Roman" w:hAnsi="Times New Roman" w:cs="Times New Roman"/>
          <w:sz w:val="24"/>
          <w:szCs w:val="24"/>
        </w:rPr>
        <w:t xml:space="preserve"> (2011), </w:t>
      </w:r>
      <w:r w:rsidR="00E60B6C" w:rsidRPr="00583CBF">
        <w:rPr>
          <w:rFonts w:ascii="Times New Roman" w:hAnsi="Times New Roman" w:cs="Times New Roman"/>
          <w:sz w:val="24"/>
          <w:szCs w:val="24"/>
        </w:rPr>
        <w:t>Cost accounting may be defined as</w:t>
      </w:r>
      <w:r w:rsidR="009F41BE" w:rsidRPr="00583CBF">
        <w:rPr>
          <w:rFonts w:ascii="Times New Roman" w:hAnsi="Times New Roman" w:cs="Times New Roman"/>
          <w:sz w:val="24"/>
          <w:szCs w:val="24"/>
        </w:rPr>
        <w:t xml:space="preserve"> the process followed in cost control of various action courses and involves documentation, evaluation compiling and assigning. </w:t>
      </w:r>
      <w:r w:rsidR="00E86898" w:rsidRPr="00583CBF">
        <w:rPr>
          <w:rFonts w:ascii="Times New Roman" w:hAnsi="Times New Roman" w:cs="Times New Roman"/>
          <w:sz w:val="24"/>
          <w:szCs w:val="24"/>
        </w:rPr>
        <w:t>It is a crucial tool that was developed due to the negligence of companies'</w:t>
      </w:r>
      <w:r w:rsidR="00C366D2" w:rsidRPr="00583CBF">
        <w:rPr>
          <w:rFonts w:ascii="Times New Roman" w:hAnsi="Times New Roman" w:cs="Times New Roman"/>
          <w:sz w:val="24"/>
          <w:szCs w:val="24"/>
        </w:rPr>
        <w:t xml:space="preserve"> impact on the environment and the cost incurred in the restoration of the</w:t>
      </w:r>
      <w:r w:rsidRPr="00583CBF">
        <w:rPr>
          <w:rFonts w:ascii="Times New Roman" w:hAnsi="Times New Roman" w:cs="Times New Roman"/>
          <w:sz w:val="24"/>
          <w:szCs w:val="24"/>
        </w:rPr>
        <w:t xml:space="preserve"> environment holding capacity. General e</w:t>
      </w:r>
      <w:r w:rsidR="00C366D2" w:rsidRPr="00583CBF">
        <w:rPr>
          <w:rFonts w:ascii="Times New Roman" w:hAnsi="Times New Roman" w:cs="Times New Roman"/>
          <w:sz w:val="24"/>
          <w:szCs w:val="24"/>
        </w:rPr>
        <w:t>nvironmental issues like pollution, loss of tree</w:t>
      </w:r>
      <w:r w:rsidRPr="00583CBF">
        <w:rPr>
          <w:rFonts w:ascii="Times New Roman" w:hAnsi="Times New Roman" w:cs="Times New Roman"/>
          <w:sz w:val="24"/>
          <w:szCs w:val="24"/>
        </w:rPr>
        <w:t xml:space="preserve"> and animal species</w:t>
      </w:r>
      <w:r w:rsidR="00C366D2" w:rsidRPr="00583CBF">
        <w:rPr>
          <w:rFonts w:ascii="Times New Roman" w:hAnsi="Times New Roman" w:cs="Times New Roman"/>
          <w:sz w:val="24"/>
          <w:szCs w:val="24"/>
        </w:rPr>
        <w:t xml:space="preserve"> are captured on cost accounting as a consequence that a company faces after interfering with the ecosystem. The consequence is a cost that has been set for a certain fault from a producing company.</w:t>
      </w:r>
      <w:r w:rsidR="00AD3279" w:rsidRPr="00583CBF">
        <w:rPr>
          <w:rFonts w:ascii="Times New Roman" w:hAnsi="Times New Roman" w:cs="Times New Roman"/>
          <w:sz w:val="24"/>
          <w:szCs w:val="24"/>
        </w:rPr>
        <w:t xml:space="preserve"> T</w:t>
      </w:r>
      <w:r w:rsidR="00094F72" w:rsidRPr="00583CBF">
        <w:rPr>
          <w:rFonts w:ascii="Times New Roman" w:hAnsi="Times New Roman" w:cs="Times New Roman"/>
          <w:sz w:val="24"/>
          <w:szCs w:val="24"/>
        </w:rPr>
        <w:t xml:space="preserve">he cost accounting is set </w:t>
      </w:r>
      <w:r w:rsidR="00AD3279" w:rsidRPr="00583CBF">
        <w:rPr>
          <w:rFonts w:ascii="Times New Roman" w:hAnsi="Times New Roman" w:cs="Times New Roman"/>
          <w:sz w:val="24"/>
          <w:szCs w:val="24"/>
        </w:rPr>
        <w:t>concerning the total cost of the company, and it keeps on increasing</w:t>
      </w:r>
      <w:r w:rsidR="00094F72" w:rsidRPr="00583CBF">
        <w:rPr>
          <w:rFonts w:ascii="Times New Roman" w:hAnsi="Times New Roman" w:cs="Times New Roman"/>
          <w:sz w:val="24"/>
          <w:szCs w:val="24"/>
        </w:rPr>
        <w:t>, and this builds up</w:t>
      </w:r>
      <w:r w:rsidR="00AD3279" w:rsidRPr="00583CBF">
        <w:rPr>
          <w:rFonts w:ascii="Times New Roman" w:hAnsi="Times New Roman" w:cs="Times New Roman"/>
          <w:sz w:val="24"/>
          <w:szCs w:val="24"/>
        </w:rPr>
        <w:t xml:space="preserve"> the c</w:t>
      </w:r>
      <w:r w:rsidR="00094F72" w:rsidRPr="00583CBF">
        <w:rPr>
          <w:rFonts w:ascii="Times New Roman" w:hAnsi="Times New Roman" w:cs="Times New Roman"/>
          <w:sz w:val="24"/>
          <w:szCs w:val="24"/>
        </w:rPr>
        <w:t>ompany’s profile.</w:t>
      </w:r>
      <w:r w:rsidRPr="00583CBF">
        <w:rPr>
          <w:rFonts w:ascii="Times New Roman" w:hAnsi="Times New Roman" w:cs="Times New Roman"/>
          <w:sz w:val="24"/>
          <w:szCs w:val="24"/>
        </w:rPr>
        <w:t xml:space="preserve"> </w:t>
      </w:r>
    </w:p>
    <w:p w14:paraId="3E5C1E0B" w14:textId="77777777" w:rsidR="00AD3279" w:rsidRPr="00583CBF" w:rsidRDefault="006C6D8B" w:rsidP="00583CBF">
      <w:pPr>
        <w:spacing w:line="480" w:lineRule="auto"/>
        <w:jc w:val="both"/>
        <w:rPr>
          <w:rFonts w:ascii="Times New Roman" w:hAnsi="Times New Roman" w:cs="Times New Roman"/>
          <w:sz w:val="24"/>
          <w:szCs w:val="24"/>
        </w:rPr>
      </w:pPr>
      <w:r w:rsidRPr="00583CBF">
        <w:rPr>
          <w:rFonts w:ascii="Times New Roman" w:hAnsi="Times New Roman" w:cs="Times New Roman"/>
          <w:sz w:val="24"/>
          <w:szCs w:val="24"/>
        </w:rPr>
        <w:t>On the other hand, the company's production stocks and expenses aren't captured in the cost accounting.</w:t>
      </w:r>
    </w:p>
    <w:p w14:paraId="5F68A296" w14:textId="77777777" w:rsidR="009E35CC" w:rsidRPr="00583CBF" w:rsidRDefault="006C6D8B" w:rsidP="00501E64">
      <w:pPr>
        <w:spacing w:line="480" w:lineRule="auto"/>
        <w:jc w:val="center"/>
        <w:rPr>
          <w:rFonts w:ascii="Times New Roman" w:hAnsi="Times New Roman" w:cs="Times New Roman"/>
          <w:b/>
          <w:sz w:val="24"/>
          <w:szCs w:val="24"/>
        </w:rPr>
      </w:pPr>
      <w:r w:rsidRPr="00583CBF">
        <w:rPr>
          <w:rFonts w:ascii="Times New Roman" w:hAnsi="Times New Roman" w:cs="Times New Roman"/>
          <w:b/>
          <w:sz w:val="24"/>
          <w:szCs w:val="24"/>
        </w:rPr>
        <w:t>Ethical considerations with producing outside the United States</w:t>
      </w:r>
    </w:p>
    <w:p w14:paraId="4C3236A6" w14:textId="77777777" w:rsidR="009E35CC" w:rsidRPr="00583CBF" w:rsidRDefault="006C6D8B" w:rsidP="00583CBF">
      <w:pPr>
        <w:spacing w:line="480" w:lineRule="auto"/>
        <w:jc w:val="both"/>
        <w:rPr>
          <w:rFonts w:ascii="Times New Roman" w:hAnsi="Times New Roman" w:cs="Times New Roman"/>
          <w:sz w:val="24"/>
          <w:szCs w:val="24"/>
        </w:rPr>
      </w:pPr>
      <w:r w:rsidRPr="00583CBF">
        <w:rPr>
          <w:rFonts w:ascii="Times New Roman" w:hAnsi="Times New Roman" w:cs="Times New Roman"/>
          <w:sz w:val="24"/>
          <w:szCs w:val="24"/>
        </w:rPr>
        <w:t xml:space="preserve">According to </w:t>
      </w:r>
      <w:r w:rsidRPr="00583CBF">
        <w:rPr>
          <w:rFonts w:ascii="Times New Roman" w:hAnsi="Times New Roman" w:cs="Times New Roman"/>
          <w:color w:val="222222"/>
          <w:sz w:val="24"/>
          <w:szCs w:val="24"/>
          <w:shd w:val="clear" w:color="auto" w:fill="FFFFFF"/>
        </w:rPr>
        <w:t>Delaney &amp; Sockell, (1992)</w:t>
      </w:r>
      <w:r w:rsidRPr="00583CBF">
        <w:rPr>
          <w:rFonts w:ascii="Times New Roman" w:hAnsi="Times New Roman" w:cs="Times New Roman"/>
          <w:sz w:val="24"/>
          <w:szCs w:val="24"/>
        </w:rPr>
        <w:t xml:space="preserve"> for a company to create outside the </w:t>
      </w:r>
      <w:r w:rsidR="00757361" w:rsidRPr="00583CBF">
        <w:rPr>
          <w:rFonts w:ascii="Times New Roman" w:hAnsi="Times New Roman" w:cs="Times New Roman"/>
          <w:sz w:val="24"/>
          <w:szCs w:val="24"/>
        </w:rPr>
        <w:t>United States</w:t>
      </w:r>
      <w:r w:rsidRPr="00583CBF">
        <w:rPr>
          <w:rFonts w:ascii="Times New Roman" w:hAnsi="Times New Roman" w:cs="Times New Roman"/>
          <w:sz w:val="24"/>
          <w:szCs w:val="24"/>
        </w:rPr>
        <w:t xml:space="preserve">, it must put into </w:t>
      </w:r>
      <w:r w:rsidR="00757361" w:rsidRPr="00583CBF">
        <w:rPr>
          <w:rFonts w:ascii="Times New Roman" w:hAnsi="Times New Roman" w:cs="Times New Roman"/>
          <w:sz w:val="24"/>
          <w:szCs w:val="24"/>
        </w:rPr>
        <w:t>considerations</w:t>
      </w:r>
      <w:r w:rsidRPr="00583CBF">
        <w:rPr>
          <w:rFonts w:ascii="Times New Roman" w:hAnsi="Times New Roman" w:cs="Times New Roman"/>
          <w:sz w:val="24"/>
          <w:szCs w:val="24"/>
        </w:rPr>
        <w:t xml:space="preserve"> the following ethics:</w:t>
      </w:r>
    </w:p>
    <w:p w14:paraId="38F44850" w14:textId="77777777" w:rsidR="009E35CC" w:rsidRPr="00583CBF" w:rsidRDefault="006C6D8B" w:rsidP="00583CBF">
      <w:pPr>
        <w:pStyle w:val="ListParagraph"/>
        <w:numPr>
          <w:ilvl w:val="0"/>
          <w:numId w:val="1"/>
        </w:numPr>
        <w:spacing w:line="480" w:lineRule="auto"/>
        <w:ind w:firstLine="0"/>
        <w:jc w:val="both"/>
        <w:rPr>
          <w:rFonts w:ascii="Times New Roman" w:hAnsi="Times New Roman" w:cs="Times New Roman"/>
          <w:sz w:val="24"/>
          <w:szCs w:val="24"/>
        </w:rPr>
      </w:pPr>
      <w:r w:rsidRPr="00583CBF">
        <w:rPr>
          <w:rFonts w:ascii="Times New Roman" w:hAnsi="Times New Roman" w:cs="Times New Roman"/>
          <w:sz w:val="24"/>
          <w:szCs w:val="24"/>
        </w:rPr>
        <w:t>Culture – most of the employers in the outside markets may come from different areas with diverse cultures. Therefore, the company has to choose to which extent it is going to respect the customs of the natives.</w:t>
      </w:r>
    </w:p>
    <w:p w14:paraId="20BE401E" w14:textId="77777777" w:rsidR="009E35CC" w:rsidRPr="00583CBF" w:rsidRDefault="006C6D8B" w:rsidP="00583CBF">
      <w:pPr>
        <w:pStyle w:val="ListParagraph"/>
        <w:numPr>
          <w:ilvl w:val="0"/>
          <w:numId w:val="1"/>
        </w:numPr>
        <w:spacing w:line="480" w:lineRule="auto"/>
        <w:ind w:firstLine="0"/>
        <w:jc w:val="both"/>
        <w:rPr>
          <w:rFonts w:ascii="Times New Roman" w:hAnsi="Times New Roman" w:cs="Times New Roman"/>
          <w:sz w:val="24"/>
          <w:szCs w:val="24"/>
        </w:rPr>
      </w:pPr>
      <w:r w:rsidRPr="00583CBF">
        <w:rPr>
          <w:rFonts w:ascii="Times New Roman" w:hAnsi="Times New Roman" w:cs="Times New Roman"/>
          <w:sz w:val="24"/>
          <w:szCs w:val="24"/>
        </w:rPr>
        <w:t xml:space="preserve">Adhering to contractual conditions – the company has to make a firm decision to comply with the contract agreed requirements, by the </w:t>
      </w:r>
      <w:r w:rsidR="0056055D" w:rsidRPr="00583CBF">
        <w:rPr>
          <w:rFonts w:ascii="Times New Roman" w:hAnsi="Times New Roman" w:cs="Times New Roman"/>
          <w:sz w:val="24"/>
          <w:szCs w:val="24"/>
        </w:rPr>
        <w:t>provision of safety requirements of the work, limit environmental effects the company may be emitting, carrying out legal activities that may not be considered immoral at home and paying the employees good wages.</w:t>
      </w:r>
    </w:p>
    <w:p w14:paraId="44451571" w14:textId="77777777" w:rsidR="0056055D" w:rsidRPr="00583CBF" w:rsidRDefault="006C6D8B" w:rsidP="00583CBF">
      <w:pPr>
        <w:pStyle w:val="ListParagraph"/>
        <w:numPr>
          <w:ilvl w:val="0"/>
          <w:numId w:val="1"/>
        </w:numPr>
        <w:spacing w:line="480" w:lineRule="auto"/>
        <w:ind w:firstLine="0"/>
        <w:jc w:val="both"/>
        <w:rPr>
          <w:rFonts w:ascii="Times New Roman" w:hAnsi="Times New Roman" w:cs="Times New Roman"/>
          <w:sz w:val="24"/>
          <w:szCs w:val="24"/>
        </w:rPr>
      </w:pPr>
      <w:r w:rsidRPr="00583CBF">
        <w:rPr>
          <w:rFonts w:ascii="Times New Roman" w:hAnsi="Times New Roman" w:cs="Times New Roman"/>
          <w:sz w:val="24"/>
          <w:szCs w:val="24"/>
        </w:rPr>
        <w:t>Freedom of speech – the company has to consider whether there is a freedom of speech in that country they are aiming to set operations.</w:t>
      </w:r>
    </w:p>
    <w:p w14:paraId="25D9A83A" w14:textId="77777777" w:rsidR="0056055D" w:rsidRPr="00583CBF" w:rsidRDefault="006C6D8B" w:rsidP="00583CBF">
      <w:pPr>
        <w:pStyle w:val="ListParagraph"/>
        <w:numPr>
          <w:ilvl w:val="0"/>
          <w:numId w:val="1"/>
        </w:numPr>
        <w:spacing w:line="480" w:lineRule="auto"/>
        <w:ind w:firstLine="0"/>
        <w:jc w:val="both"/>
        <w:rPr>
          <w:rFonts w:ascii="Times New Roman" w:hAnsi="Times New Roman" w:cs="Times New Roman"/>
          <w:sz w:val="24"/>
          <w:szCs w:val="24"/>
        </w:rPr>
      </w:pPr>
      <w:r w:rsidRPr="00583CBF">
        <w:rPr>
          <w:rFonts w:ascii="Times New Roman" w:hAnsi="Times New Roman" w:cs="Times New Roman"/>
          <w:sz w:val="24"/>
          <w:szCs w:val="24"/>
        </w:rPr>
        <w:t xml:space="preserve">Illegal actions liking bribing – the federal state law does not allow companies to give bribes, but in many countries, all forms of business advantages are acceptable. Therefore the company must set </w:t>
      </w:r>
      <w:r w:rsidR="009646A1" w:rsidRPr="00583CBF">
        <w:rPr>
          <w:rFonts w:ascii="Times New Roman" w:hAnsi="Times New Roman" w:cs="Times New Roman"/>
          <w:sz w:val="24"/>
          <w:szCs w:val="24"/>
        </w:rPr>
        <w:t>policies addressing what is acceptable to avoid unpermitted actions.</w:t>
      </w:r>
    </w:p>
    <w:p w14:paraId="4677D5F3" w14:textId="77777777" w:rsidR="009646A1" w:rsidRPr="00583CBF" w:rsidRDefault="006C6D8B" w:rsidP="00583CBF">
      <w:pPr>
        <w:pStyle w:val="ListParagraph"/>
        <w:numPr>
          <w:ilvl w:val="0"/>
          <w:numId w:val="1"/>
        </w:numPr>
        <w:spacing w:line="480" w:lineRule="auto"/>
        <w:ind w:firstLine="0"/>
        <w:jc w:val="both"/>
        <w:rPr>
          <w:rFonts w:ascii="Times New Roman" w:hAnsi="Times New Roman" w:cs="Times New Roman"/>
          <w:sz w:val="24"/>
          <w:szCs w:val="24"/>
        </w:rPr>
      </w:pPr>
      <w:r w:rsidRPr="00583CBF">
        <w:rPr>
          <w:rFonts w:ascii="Times New Roman" w:hAnsi="Times New Roman" w:cs="Times New Roman"/>
          <w:sz w:val="24"/>
          <w:szCs w:val="24"/>
        </w:rPr>
        <w:t>The level of tax – it is one of the significant consideration a company has to make before establishing its operations in another country. In some states, while producing from home, charge very high tax and low tax for the foreign companies, this makes home comp</w:t>
      </w:r>
      <w:r w:rsidR="00757361" w:rsidRPr="00583CBF">
        <w:rPr>
          <w:rFonts w:ascii="Times New Roman" w:hAnsi="Times New Roman" w:cs="Times New Roman"/>
          <w:sz w:val="24"/>
          <w:szCs w:val="24"/>
        </w:rPr>
        <w:t>anies shift to other countri</w:t>
      </w:r>
      <w:r w:rsidRPr="00583CBF">
        <w:rPr>
          <w:rFonts w:ascii="Times New Roman" w:hAnsi="Times New Roman" w:cs="Times New Roman"/>
          <w:sz w:val="24"/>
          <w:szCs w:val="24"/>
        </w:rPr>
        <w:t>es which have low tax levels. Companies have to decide on how to divide the revenues between home country and the for</w:t>
      </w:r>
      <w:r w:rsidR="00757361" w:rsidRPr="00583CBF">
        <w:rPr>
          <w:rFonts w:ascii="Times New Roman" w:hAnsi="Times New Roman" w:cs="Times New Roman"/>
          <w:sz w:val="24"/>
          <w:szCs w:val="24"/>
        </w:rPr>
        <w:t>e</w:t>
      </w:r>
      <w:r w:rsidRPr="00583CBF">
        <w:rPr>
          <w:rFonts w:ascii="Times New Roman" w:hAnsi="Times New Roman" w:cs="Times New Roman"/>
          <w:sz w:val="24"/>
          <w:szCs w:val="24"/>
        </w:rPr>
        <w:t>ign one to maintain the standards.</w:t>
      </w:r>
    </w:p>
    <w:p w14:paraId="754A171D" w14:textId="77777777" w:rsidR="00037013" w:rsidRPr="00583CBF" w:rsidRDefault="006C6D8B" w:rsidP="00583CBF">
      <w:pPr>
        <w:pStyle w:val="ListParagraph"/>
        <w:numPr>
          <w:ilvl w:val="0"/>
          <w:numId w:val="1"/>
        </w:numPr>
        <w:spacing w:line="480" w:lineRule="auto"/>
        <w:ind w:firstLine="0"/>
        <w:jc w:val="both"/>
        <w:rPr>
          <w:rFonts w:ascii="Times New Roman" w:hAnsi="Times New Roman" w:cs="Times New Roman"/>
          <w:sz w:val="24"/>
          <w:szCs w:val="24"/>
        </w:rPr>
      </w:pPr>
      <w:r w:rsidRPr="00583CBF">
        <w:rPr>
          <w:rFonts w:ascii="Times New Roman" w:hAnsi="Times New Roman" w:cs="Times New Roman"/>
          <w:sz w:val="24"/>
          <w:szCs w:val="24"/>
        </w:rPr>
        <w:t xml:space="preserve">Environment cost – some </w:t>
      </w:r>
      <w:r w:rsidR="00757361" w:rsidRPr="00583CBF">
        <w:rPr>
          <w:rFonts w:ascii="Times New Roman" w:hAnsi="Times New Roman" w:cs="Times New Roman"/>
          <w:sz w:val="24"/>
          <w:szCs w:val="24"/>
        </w:rPr>
        <w:t>countries have le</w:t>
      </w:r>
      <w:r w:rsidRPr="00583CBF">
        <w:rPr>
          <w:rFonts w:ascii="Times New Roman" w:hAnsi="Times New Roman" w:cs="Times New Roman"/>
          <w:sz w:val="24"/>
          <w:szCs w:val="24"/>
        </w:rPr>
        <w:t xml:space="preserve">nient environment regulations while others have stringent regulations. Most companies prefer </w:t>
      </w:r>
      <w:r w:rsidR="00757361" w:rsidRPr="00583CBF">
        <w:rPr>
          <w:rFonts w:ascii="Times New Roman" w:hAnsi="Times New Roman" w:cs="Times New Roman"/>
          <w:sz w:val="24"/>
          <w:szCs w:val="24"/>
        </w:rPr>
        <w:t>the states with lax laws.</w:t>
      </w:r>
    </w:p>
    <w:p w14:paraId="1D3BF717" w14:textId="77777777" w:rsidR="0064189C" w:rsidRPr="00583CBF" w:rsidRDefault="006C6D8B" w:rsidP="00501E64">
      <w:pPr>
        <w:spacing w:line="480" w:lineRule="auto"/>
        <w:jc w:val="center"/>
        <w:rPr>
          <w:rFonts w:ascii="Times New Roman" w:hAnsi="Times New Roman" w:cs="Times New Roman"/>
          <w:b/>
          <w:color w:val="000000"/>
          <w:sz w:val="24"/>
          <w:szCs w:val="24"/>
        </w:rPr>
      </w:pPr>
      <w:r w:rsidRPr="00583CBF">
        <w:rPr>
          <w:rFonts w:ascii="Times New Roman" w:hAnsi="Times New Roman" w:cs="Times New Roman"/>
          <w:b/>
          <w:color w:val="000000"/>
          <w:sz w:val="24"/>
          <w:szCs w:val="24"/>
        </w:rPr>
        <w:t>Conclusion</w:t>
      </w:r>
    </w:p>
    <w:p w14:paraId="2082E388" w14:textId="77777777" w:rsidR="00037013" w:rsidRPr="00583CBF" w:rsidRDefault="006C6D8B" w:rsidP="00583CBF">
      <w:pPr>
        <w:spacing w:line="480" w:lineRule="auto"/>
        <w:ind w:firstLine="720"/>
        <w:jc w:val="both"/>
        <w:rPr>
          <w:rFonts w:ascii="Times New Roman" w:hAnsi="Times New Roman" w:cs="Times New Roman"/>
          <w:color w:val="000000"/>
          <w:sz w:val="24"/>
          <w:szCs w:val="24"/>
        </w:rPr>
      </w:pPr>
      <w:r w:rsidRPr="00583CBF">
        <w:rPr>
          <w:rFonts w:ascii="Times New Roman" w:hAnsi="Times New Roman" w:cs="Times New Roman"/>
          <w:color w:val="000000"/>
          <w:sz w:val="24"/>
          <w:szCs w:val="24"/>
        </w:rPr>
        <w:t>The government should consider its home companies when setting tax and other levy regulations to</w:t>
      </w:r>
      <w:r w:rsidR="00514BCB" w:rsidRPr="00583CBF">
        <w:rPr>
          <w:rFonts w:ascii="Times New Roman" w:hAnsi="Times New Roman" w:cs="Times New Roman"/>
          <w:color w:val="000000"/>
          <w:sz w:val="24"/>
          <w:szCs w:val="24"/>
        </w:rPr>
        <w:t xml:space="preserve"> maintain the company at peace, although some countries tend to set high taxes for the home companies and low fee for the outside companies. </w:t>
      </w:r>
      <w:r w:rsidR="0064189C" w:rsidRPr="00583CBF">
        <w:rPr>
          <w:rFonts w:ascii="Times New Roman" w:hAnsi="Times New Roman" w:cs="Times New Roman"/>
          <w:color w:val="000000"/>
          <w:sz w:val="24"/>
          <w:szCs w:val="24"/>
        </w:rPr>
        <w:t xml:space="preserve">Where companies compete frantically across the borders in the global markets, the government of the involved countries should correspond together to keep a framework of regulations </w:t>
      </w:r>
      <w:r w:rsidRPr="00583CBF">
        <w:rPr>
          <w:rFonts w:ascii="Times New Roman" w:hAnsi="Times New Roman" w:cs="Times New Roman"/>
          <w:color w:val="000000"/>
          <w:sz w:val="24"/>
          <w:szCs w:val="24"/>
        </w:rPr>
        <w:t>that strengthen companies to maintain required actions for social existence. Trading with the effective environmental fulfilments, high profits are assured.</w:t>
      </w:r>
    </w:p>
    <w:p w14:paraId="27C9EEE8" w14:textId="77777777" w:rsidR="001F3112" w:rsidRPr="00583CBF" w:rsidRDefault="001F3112" w:rsidP="00583CBF">
      <w:pPr>
        <w:spacing w:line="480" w:lineRule="auto"/>
        <w:jc w:val="both"/>
        <w:rPr>
          <w:rFonts w:ascii="Times New Roman" w:hAnsi="Times New Roman" w:cs="Times New Roman"/>
          <w:color w:val="222222"/>
          <w:sz w:val="24"/>
          <w:szCs w:val="24"/>
          <w:shd w:val="clear" w:color="auto" w:fill="FFFFFF"/>
        </w:rPr>
      </w:pPr>
    </w:p>
    <w:p w14:paraId="08DEF27B" w14:textId="77777777" w:rsidR="00583CBF" w:rsidRDefault="00583CBF" w:rsidP="00583CBF">
      <w:pPr>
        <w:spacing w:line="480" w:lineRule="auto"/>
        <w:jc w:val="both"/>
        <w:rPr>
          <w:rFonts w:ascii="Times New Roman" w:hAnsi="Times New Roman" w:cs="Times New Roman"/>
          <w:color w:val="000000"/>
          <w:sz w:val="24"/>
          <w:szCs w:val="24"/>
        </w:rPr>
      </w:pPr>
    </w:p>
    <w:p w14:paraId="6C091500" w14:textId="77777777" w:rsidR="00583CBF" w:rsidRDefault="00583CBF" w:rsidP="00583CBF">
      <w:pPr>
        <w:spacing w:line="480" w:lineRule="auto"/>
        <w:jc w:val="both"/>
        <w:rPr>
          <w:rFonts w:ascii="Times New Roman" w:hAnsi="Times New Roman" w:cs="Times New Roman"/>
          <w:color w:val="000000"/>
          <w:sz w:val="24"/>
          <w:szCs w:val="24"/>
        </w:rPr>
      </w:pPr>
    </w:p>
    <w:p w14:paraId="3377834F" w14:textId="77777777" w:rsidR="00583CBF" w:rsidRDefault="00583CBF" w:rsidP="00583CBF">
      <w:pPr>
        <w:spacing w:line="480" w:lineRule="auto"/>
        <w:jc w:val="both"/>
        <w:rPr>
          <w:rFonts w:ascii="Times New Roman" w:hAnsi="Times New Roman" w:cs="Times New Roman"/>
          <w:color w:val="000000"/>
          <w:sz w:val="24"/>
          <w:szCs w:val="24"/>
        </w:rPr>
      </w:pPr>
    </w:p>
    <w:p w14:paraId="27D668CB" w14:textId="77777777" w:rsidR="00501E64" w:rsidRDefault="00501E64" w:rsidP="00BE7ABA">
      <w:pPr>
        <w:spacing w:line="480" w:lineRule="auto"/>
        <w:jc w:val="center"/>
        <w:rPr>
          <w:rFonts w:ascii="Times New Roman" w:hAnsi="Times New Roman" w:cs="Times New Roman"/>
          <w:b/>
          <w:color w:val="000000"/>
          <w:sz w:val="24"/>
          <w:szCs w:val="24"/>
        </w:rPr>
      </w:pPr>
    </w:p>
    <w:p w14:paraId="677EF036" w14:textId="77777777" w:rsidR="00501E64" w:rsidRDefault="00501E64" w:rsidP="00BE7ABA">
      <w:pPr>
        <w:spacing w:line="480" w:lineRule="auto"/>
        <w:jc w:val="center"/>
        <w:rPr>
          <w:rFonts w:ascii="Times New Roman" w:hAnsi="Times New Roman" w:cs="Times New Roman"/>
          <w:b/>
          <w:color w:val="000000"/>
          <w:sz w:val="24"/>
          <w:szCs w:val="24"/>
        </w:rPr>
      </w:pPr>
    </w:p>
    <w:p w14:paraId="0BD237DD" w14:textId="77777777" w:rsidR="00501E64" w:rsidRDefault="00501E64" w:rsidP="00BE7ABA">
      <w:pPr>
        <w:spacing w:line="480" w:lineRule="auto"/>
        <w:jc w:val="center"/>
        <w:rPr>
          <w:rFonts w:ascii="Times New Roman" w:hAnsi="Times New Roman" w:cs="Times New Roman"/>
          <w:b/>
          <w:color w:val="000000"/>
          <w:sz w:val="24"/>
          <w:szCs w:val="24"/>
        </w:rPr>
      </w:pPr>
    </w:p>
    <w:p w14:paraId="12AB2A00" w14:textId="77777777" w:rsidR="001F3112" w:rsidRPr="00583CBF" w:rsidRDefault="006C6D8B" w:rsidP="00BE7ABA">
      <w:pPr>
        <w:spacing w:line="480" w:lineRule="auto"/>
        <w:jc w:val="center"/>
        <w:rPr>
          <w:rFonts w:ascii="Times New Roman" w:hAnsi="Times New Roman" w:cs="Times New Roman"/>
          <w:b/>
          <w:color w:val="000000"/>
          <w:sz w:val="24"/>
          <w:szCs w:val="24"/>
        </w:rPr>
      </w:pPr>
      <w:r w:rsidRPr="00583CBF">
        <w:rPr>
          <w:rFonts w:ascii="Times New Roman" w:hAnsi="Times New Roman" w:cs="Times New Roman"/>
          <w:b/>
          <w:color w:val="000000"/>
          <w:sz w:val="24"/>
          <w:szCs w:val="24"/>
        </w:rPr>
        <w:t>References</w:t>
      </w:r>
    </w:p>
    <w:p w14:paraId="4B76FA6C" w14:textId="77777777" w:rsidR="00583CBF" w:rsidRDefault="006C6D8B" w:rsidP="00583CBF">
      <w:pPr>
        <w:spacing w:line="480" w:lineRule="auto"/>
        <w:ind w:left="720" w:hanging="720"/>
        <w:jc w:val="both"/>
        <w:rPr>
          <w:rFonts w:ascii="Times New Roman" w:hAnsi="Times New Roman" w:cs="Times New Roman"/>
          <w:color w:val="000000"/>
          <w:sz w:val="24"/>
          <w:szCs w:val="24"/>
        </w:rPr>
      </w:pPr>
      <w:r w:rsidRPr="00583CBF">
        <w:rPr>
          <w:rFonts w:ascii="Times New Roman" w:hAnsi="Times New Roman" w:cs="Times New Roman"/>
          <w:color w:val="222222"/>
          <w:sz w:val="24"/>
          <w:szCs w:val="24"/>
          <w:shd w:val="clear" w:color="auto" w:fill="FFFFFF"/>
        </w:rPr>
        <w:t xml:space="preserve"> Ottinger, R. L., Wooley, D., Robinson, N., Hodas, D., &amp; Babb, S. (1990). Environmental costs of electricity.</w:t>
      </w:r>
    </w:p>
    <w:p w14:paraId="2E71D275" w14:textId="77777777" w:rsidR="001F3112" w:rsidRPr="00583CBF" w:rsidRDefault="006C6D8B" w:rsidP="00583CBF">
      <w:pPr>
        <w:spacing w:line="480" w:lineRule="auto"/>
        <w:ind w:left="720" w:hanging="720"/>
        <w:jc w:val="both"/>
        <w:rPr>
          <w:rFonts w:ascii="Times New Roman" w:hAnsi="Times New Roman" w:cs="Times New Roman"/>
          <w:color w:val="000000"/>
          <w:sz w:val="24"/>
          <w:szCs w:val="24"/>
        </w:rPr>
      </w:pPr>
      <w:r w:rsidRPr="00583CBF">
        <w:rPr>
          <w:rFonts w:ascii="Times New Roman" w:hAnsi="Times New Roman" w:cs="Times New Roman"/>
          <w:color w:val="222222"/>
          <w:sz w:val="24"/>
          <w:szCs w:val="24"/>
          <w:shd w:val="clear" w:color="auto" w:fill="FFFFFF"/>
        </w:rPr>
        <w:t>Pimentel, D. (Ed.). (2011). </w:t>
      </w:r>
      <w:r w:rsidRPr="00583CBF">
        <w:rPr>
          <w:rFonts w:ascii="Times New Roman" w:hAnsi="Times New Roman" w:cs="Times New Roman"/>
          <w:i/>
          <w:iCs/>
          <w:color w:val="222222"/>
          <w:sz w:val="24"/>
          <w:szCs w:val="24"/>
          <w:shd w:val="clear" w:color="auto" w:fill="FFFFFF"/>
        </w:rPr>
        <w:t>Biological invasions: economic and environmental costs of alien plant, animal, and microbe species</w:t>
      </w:r>
      <w:r w:rsidRPr="00583CBF">
        <w:rPr>
          <w:rFonts w:ascii="Times New Roman" w:hAnsi="Times New Roman" w:cs="Times New Roman"/>
          <w:color w:val="222222"/>
          <w:sz w:val="24"/>
          <w:szCs w:val="24"/>
          <w:shd w:val="clear" w:color="auto" w:fill="FFFFFF"/>
        </w:rPr>
        <w:t>. CRC press.</w:t>
      </w:r>
      <w:r w:rsidRPr="00583CBF">
        <w:rPr>
          <w:rFonts w:ascii="Times New Roman" w:hAnsi="Times New Roman" w:cs="Times New Roman"/>
          <w:sz w:val="24"/>
          <w:szCs w:val="24"/>
        </w:rPr>
        <w:t xml:space="preserve"> </w:t>
      </w:r>
    </w:p>
    <w:p w14:paraId="5FA3A872" w14:textId="77777777" w:rsidR="001F3112" w:rsidRPr="00583CBF" w:rsidRDefault="006C6D8B" w:rsidP="00583CBF">
      <w:pPr>
        <w:spacing w:line="480" w:lineRule="auto"/>
        <w:ind w:left="720" w:hanging="720"/>
        <w:jc w:val="both"/>
        <w:rPr>
          <w:rFonts w:ascii="Times New Roman" w:hAnsi="Times New Roman" w:cs="Times New Roman"/>
          <w:color w:val="222222"/>
          <w:sz w:val="24"/>
          <w:szCs w:val="24"/>
          <w:shd w:val="clear" w:color="auto" w:fill="FFFFFF"/>
        </w:rPr>
      </w:pPr>
      <w:r w:rsidRPr="00583CBF">
        <w:rPr>
          <w:rFonts w:ascii="Times New Roman" w:hAnsi="Times New Roman" w:cs="Times New Roman"/>
          <w:color w:val="222222"/>
          <w:sz w:val="24"/>
          <w:szCs w:val="24"/>
          <w:shd w:val="clear" w:color="auto" w:fill="FFFFFF"/>
        </w:rPr>
        <w:t>Porter, M. (1996). America’s green strategy. </w:t>
      </w:r>
      <w:r w:rsidRPr="00583CBF">
        <w:rPr>
          <w:rFonts w:ascii="Times New Roman" w:hAnsi="Times New Roman" w:cs="Times New Roman"/>
          <w:i/>
          <w:iCs/>
          <w:color w:val="222222"/>
          <w:sz w:val="24"/>
          <w:szCs w:val="24"/>
          <w:shd w:val="clear" w:color="auto" w:fill="FFFFFF"/>
        </w:rPr>
        <w:t>Business and the environment: a reader</w:t>
      </w:r>
      <w:r w:rsidRPr="00583CBF">
        <w:rPr>
          <w:rFonts w:ascii="Times New Roman" w:hAnsi="Times New Roman" w:cs="Times New Roman"/>
          <w:color w:val="222222"/>
          <w:sz w:val="24"/>
          <w:szCs w:val="24"/>
          <w:shd w:val="clear" w:color="auto" w:fill="FFFFFF"/>
        </w:rPr>
        <w:t>, </w:t>
      </w:r>
      <w:r w:rsidRPr="00583CBF">
        <w:rPr>
          <w:rFonts w:ascii="Times New Roman" w:hAnsi="Times New Roman" w:cs="Times New Roman"/>
          <w:i/>
          <w:iCs/>
          <w:color w:val="222222"/>
          <w:sz w:val="24"/>
          <w:szCs w:val="24"/>
          <w:shd w:val="clear" w:color="auto" w:fill="FFFFFF"/>
        </w:rPr>
        <w:t>33</w:t>
      </w:r>
      <w:r w:rsidRPr="00583CBF">
        <w:rPr>
          <w:rFonts w:ascii="Times New Roman" w:hAnsi="Times New Roman" w:cs="Times New Roman"/>
          <w:color w:val="222222"/>
          <w:sz w:val="24"/>
          <w:szCs w:val="24"/>
          <w:shd w:val="clear" w:color="auto" w:fill="FFFFFF"/>
        </w:rPr>
        <w:t>.</w:t>
      </w:r>
    </w:p>
    <w:p w14:paraId="2482045E" w14:textId="77777777" w:rsidR="00CA60E4" w:rsidRPr="00583CBF" w:rsidRDefault="006C6D8B" w:rsidP="00583CBF">
      <w:pPr>
        <w:spacing w:line="480" w:lineRule="auto"/>
        <w:ind w:left="720" w:hanging="720"/>
        <w:jc w:val="both"/>
        <w:rPr>
          <w:rFonts w:ascii="Times New Roman" w:hAnsi="Times New Roman" w:cs="Times New Roman"/>
          <w:color w:val="000000"/>
          <w:sz w:val="24"/>
          <w:szCs w:val="24"/>
        </w:rPr>
      </w:pPr>
      <w:r w:rsidRPr="00583CBF">
        <w:rPr>
          <w:rFonts w:ascii="Times New Roman" w:hAnsi="Times New Roman" w:cs="Times New Roman"/>
          <w:color w:val="222222"/>
          <w:sz w:val="24"/>
          <w:szCs w:val="24"/>
          <w:shd w:val="clear" w:color="auto" w:fill="FFFFFF"/>
        </w:rPr>
        <w:t>Delaney, J. T., &amp; Sockell, D. (1992). Do company ethics training programs make a difference? An empirical analysis. </w:t>
      </w:r>
      <w:r w:rsidRPr="00583CBF">
        <w:rPr>
          <w:rFonts w:ascii="Times New Roman" w:hAnsi="Times New Roman" w:cs="Times New Roman"/>
          <w:i/>
          <w:iCs/>
          <w:color w:val="222222"/>
          <w:sz w:val="24"/>
          <w:szCs w:val="24"/>
          <w:shd w:val="clear" w:color="auto" w:fill="FFFFFF"/>
        </w:rPr>
        <w:t>Journal of Business Ethics</w:t>
      </w:r>
      <w:r w:rsidRPr="00583CBF">
        <w:rPr>
          <w:rFonts w:ascii="Times New Roman" w:hAnsi="Times New Roman" w:cs="Times New Roman"/>
          <w:color w:val="222222"/>
          <w:sz w:val="24"/>
          <w:szCs w:val="24"/>
          <w:shd w:val="clear" w:color="auto" w:fill="FFFFFF"/>
        </w:rPr>
        <w:t>, </w:t>
      </w:r>
      <w:r w:rsidRPr="00583CBF">
        <w:rPr>
          <w:rFonts w:ascii="Times New Roman" w:hAnsi="Times New Roman" w:cs="Times New Roman"/>
          <w:i/>
          <w:iCs/>
          <w:color w:val="222222"/>
          <w:sz w:val="24"/>
          <w:szCs w:val="24"/>
          <w:shd w:val="clear" w:color="auto" w:fill="FFFFFF"/>
        </w:rPr>
        <w:t>11</w:t>
      </w:r>
      <w:r w:rsidRPr="00583CBF">
        <w:rPr>
          <w:rFonts w:ascii="Times New Roman" w:hAnsi="Times New Roman" w:cs="Times New Roman"/>
          <w:color w:val="222222"/>
          <w:sz w:val="24"/>
          <w:szCs w:val="24"/>
          <w:shd w:val="clear" w:color="auto" w:fill="FFFFFF"/>
        </w:rPr>
        <w:t>(9), 719-727.</w:t>
      </w:r>
    </w:p>
    <w:sectPr w:rsidR="00CA60E4" w:rsidRPr="00583CBF" w:rsidSect="0057395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9AA7D" w14:textId="77777777" w:rsidR="00084D97" w:rsidRDefault="00084D97" w:rsidP="0057395C">
      <w:pPr>
        <w:spacing w:after="0" w:line="240" w:lineRule="auto"/>
      </w:pPr>
      <w:r>
        <w:separator/>
      </w:r>
    </w:p>
  </w:endnote>
  <w:endnote w:type="continuationSeparator" w:id="0">
    <w:p w14:paraId="4476DD79" w14:textId="77777777" w:rsidR="00084D97" w:rsidRDefault="00084D97" w:rsidP="00573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CBCC6F" w14:textId="77777777" w:rsidR="00084D97" w:rsidRDefault="00084D97" w:rsidP="0057395C">
      <w:pPr>
        <w:spacing w:after="0" w:line="240" w:lineRule="auto"/>
      </w:pPr>
      <w:r>
        <w:separator/>
      </w:r>
    </w:p>
  </w:footnote>
  <w:footnote w:type="continuationSeparator" w:id="0">
    <w:p w14:paraId="5B437B44" w14:textId="77777777" w:rsidR="00084D97" w:rsidRDefault="00084D97" w:rsidP="005739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24445594"/>
      <w:docPartObj>
        <w:docPartGallery w:val="Page Numbers (Top of Page)"/>
        <w:docPartUnique/>
      </w:docPartObj>
    </w:sdtPr>
    <w:sdtEndPr>
      <w:rPr>
        <w:noProof/>
      </w:rPr>
    </w:sdtEndPr>
    <w:sdtContent>
      <w:p w14:paraId="53F94308" w14:textId="2F81BC7C" w:rsidR="0057395C" w:rsidRPr="0057395C" w:rsidRDefault="0057395C" w:rsidP="0057395C">
        <w:pPr>
          <w:pStyle w:val="Header"/>
          <w:spacing w:line="480" w:lineRule="auto"/>
          <w:rPr>
            <w:rFonts w:ascii="Times New Roman" w:hAnsi="Times New Roman" w:cs="Times New Roman"/>
            <w:sz w:val="24"/>
            <w:szCs w:val="24"/>
          </w:rPr>
        </w:pPr>
        <w:r w:rsidRPr="0057395C">
          <w:rPr>
            <w:rFonts w:ascii="Times New Roman" w:hAnsi="Times New Roman" w:cs="Times New Roman"/>
            <w:sz w:val="24"/>
            <w:szCs w:val="24"/>
          </w:rPr>
          <w:t xml:space="preserve">ENVIRONMENTAL COST &amp; FOREIGN COMPANIES                               </w:t>
        </w:r>
        <w:r>
          <w:rPr>
            <w:rFonts w:ascii="Times New Roman" w:hAnsi="Times New Roman" w:cs="Times New Roman"/>
            <w:sz w:val="24"/>
            <w:szCs w:val="24"/>
          </w:rPr>
          <w:t xml:space="preserve">                              </w:t>
        </w:r>
        <w:r w:rsidRPr="0057395C">
          <w:rPr>
            <w:rFonts w:ascii="Times New Roman" w:hAnsi="Times New Roman" w:cs="Times New Roman"/>
            <w:sz w:val="24"/>
            <w:szCs w:val="24"/>
          </w:rPr>
          <w:fldChar w:fldCharType="begin"/>
        </w:r>
        <w:r w:rsidRPr="0057395C">
          <w:rPr>
            <w:rFonts w:ascii="Times New Roman" w:hAnsi="Times New Roman" w:cs="Times New Roman"/>
            <w:sz w:val="24"/>
            <w:szCs w:val="24"/>
          </w:rPr>
          <w:instrText xml:space="preserve"> PAGE   \* MERGEFORMAT </w:instrText>
        </w:r>
        <w:r w:rsidRPr="0057395C">
          <w:rPr>
            <w:rFonts w:ascii="Times New Roman" w:hAnsi="Times New Roman" w:cs="Times New Roman"/>
            <w:sz w:val="24"/>
            <w:szCs w:val="24"/>
          </w:rPr>
          <w:fldChar w:fldCharType="separate"/>
        </w:r>
        <w:r w:rsidR="003B2413">
          <w:rPr>
            <w:rFonts w:ascii="Times New Roman" w:hAnsi="Times New Roman" w:cs="Times New Roman"/>
            <w:noProof/>
            <w:sz w:val="24"/>
            <w:szCs w:val="24"/>
          </w:rPr>
          <w:t>2</w:t>
        </w:r>
        <w:r w:rsidRPr="0057395C">
          <w:rPr>
            <w:rFonts w:ascii="Times New Roman" w:hAnsi="Times New Roman" w:cs="Times New Roman"/>
            <w:noProof/>
            <w:sz w:val="24"/>
            <w:szCs w:val="24"/>
          </w:rPr>
          <w:fldChar w:fldCharType="end"/>
        </w:r>
      </w:p>
    </w:sdtContent>
  </w:sdt>
  <w:p w14:paraId="088762EE" w14:textId="77777777" w:rsidR="0057395C" w:rsidRPr="0057395C" w:rsidRDefault="0057395C" w:rsidP="0057395C">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7E155" w14:textId="46FF4C48" w:rsidR="0057395C" w:rsidRPr="0057395C" w:rsidRDefault="0057395C" w:rsidP="0057395C">
    <w:pPr>
      <w:pStyle w:val="Header"/>
      <w:spacing w:line="480" w:lineRule="auto"/>
      <w:rPr>
        <w:rFonts w:ascii="Times New Roman" w:hAnsi="Times New Roman" w:cs="Times New Roman"/>
        <w:sz w:val="24"/>
        <w:szCs w:val="24"/>
      </w:rPr>
    </w:pPr>
    <w:r w:rsidRPr="0057395C">
      <w:rPr>
        <w:rFonts w:ascii="Times New Roman" w:hAnsi="Times New Roman" w:cs="Times New Roman"/>
        <w:sz w:val="24"/>
        <w:szCs w:val="24"/>
      </w:rPr>
      <w:t>Running Head</w:t>
    </w:r>
    <w:r>
      <w:t>:</w:t>
    </w:r>
    <w:r w:rsidRPr="0057395C">
      <w:rPr>
        <w:rFonts w:ascii="Times New Roman" w:hAnsi="Times New Roman" w:cs="Times New Roman"/>
        <w:sz w:val="24"/>
        <w:szCs w:val="24"/>
      </w:rPr>
      <w:t xml:space="preserve"> </w:t>
    </w:r>
    <w:sdt>
      <w:sdtPr>
        <w:rPr>
          <w:rFonts w:ascii="Times New Roman" w:hAnsi="Times New Roman" w:cs="Times New Roman"/>
          <w:sz w:val="24"/>
          <w:szCs w:val="24"/>
        </w:rPr>
        <w:id w:val="-539745145"/>
        <w:docPartObj>
          <w:docPartGallery w:val="Page Numbers (Top of Page)"/>
          <w:docPartUnique/>
        </w:docPartObj>
      </w:sdtPr>
      <w:sdtEndPr>
        <w:rPr>
          <w:noProof/>
        </w:rPr>
      </w:sdtEndPr>
      <w:sdtContent>
        <w:r w:rsidRPr="0057395C">
          <w:rPr>
            <w:rFonts w:ascii="Times New Roman" w:hAnsi="Times New Roman" w:cs="Times New Roman"/>
            <w:sz w:val="24"/>
            <w:szCs w:val="24"/>
          </w:rPr>
          <w:t xml:space="preserve">ENVIRONMENTAL COST &amp; FOREIGN COMPANIES                               </w:t>
        </w:r>
        <w:r>
          <w:rPr>
            <w:rFonts w:ascii="Times New Roman" w:hAnsi="Times New Roman" w:cs="Times New Roman"/>
            <w:sz w:val="24"/>
            <w:szCs w:val="24"/>
          </w:rPr>
          <w:t xml:space="preserve">     </w:t>
        </w:r>
        <w:r w:rsidRPr="0057395C">
          <w:rPr>
            <w:rFonts w:ascii="Times New Roman" w:hAnsi="Times New Roman" w:cs="Times New Roman"/>
            <w:sz w:val="24"/>
            <w:szCs w:val="24"/>
          </w:rPr>
          <w:fldChar w:fldCharType="begin"/>
        </w:r>
        <w:r w:rsidRPr="0057395C">
          <w:rPr>
            <w:rFonts w:ascii="Times New Roman" w:hAnsi="Times New Roman" w:cs="Times New Roman"/>
            <w:sz w:val="24"/>
            <w:szCs w:val="24"/>
          </w:rPr>
          <w:instrText xml:space="preserve"> PAGE   \* MERGEFORMAT </w:instrText>
        </w:r>
        <w:r w:rsidRPr="0057395C">
          <w:rPr>
            <w:rFonts w:ascii="Times New Roman" w:hAnsi="Times New Roman" w:cs="Times New Roman"/>
            <w:sz w:val="24"/>
            <w:szCs w:val="24"/>
          </w:rPr>
          <w:fldChar w:fldCharType="separate"/>
        </w:r>
        <w:r w:rsidR="003B2413">
          <w:rPr>
            <w:rFonts w:ascii="Times New Roman" w:hAnsi="Times New Roman" w:cs="Times New Roman"/>
            <w:noProof/>
            <w:sz w:val="24"/>
            <w:szCs w:val="24"/>
          </w:rPr>
          <w:t>1</w:t>
        </w:r>
        <w:r w:rsidRPr="0057395C">
          <w:rPr>
            <w:rFonts w:ascii="Times New Roman" w:hAnsi="Times New Roman" w:cs="Times New Roman"/>
            <w:noProof/>
            <w:sz w:val="24"/>
            <w:szCs w:val="24"/>
          </w:rPr>
          <w:fldChar w:fldCharType="end"/>
        </w:r>
      </w:sdtContent>
    </w:sdt>
  </w:p>
  <w:p w14:paraId="079C5FEF" w14:textId="77777777" w:rsidR="0057395C" w:rsidRPr="0057395C" w:rsidRDefault="0057395C" w:rsidP="0057395C">
    <w:pPr>
      <w:pStyle w:val="Header"/>
      <w:spacing w:line="480" w:lineRule="auto"/>
      <w:rPr>
        <w:rFonts w:ascii="Times New Roman" w:hAnsi="Times New Roman" w:cs="Times New Roman"/>
        <w:sz w:val="24"/>
        <w:szCs w:val="24"/>
      </w:rPr>
    </w:pPr>
  </w:p>
  <w:p w14:paraId="1EADA48E" w14:textId="59FC53C4" w:rsidR="0057395C" w:rsidRDefault="0057395C" w:rsidP="0057395C">
    <w:pPr>
      <w:pStyle w:val="Header"/>
      <w:spacing w:line="48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6E40D0"/>
    <w:multiLevelType w:val="hybridMultilevel"/>
    <w:tmpl w:val="8D16E64A"/>
    <w:lvl w:ilvl="0" w:tplc="CF021C60">
      <w:start w:val="1"/>
      <w:numFmt w:val="decimal"/>
      <w:lvlText w:val="%1."/>
      <w:lvlJc w:val="left"/>
      <w:pPr>
        <w:ind w:left="720" w:hanging="360"/>
      </w:pPr>
      <w:rPr>
        <w:rFonts w:hint="default"/>
        <w:color w:val="auto"/>
      </w:rPr>
    </w:lvl>
    <w:lvl w:ilvl="1" w:tplc="F3D85018" w:tentative="1">
      <w:start w:val="1"/>
      <w:numFmt w:val="lowerLetter"/>
      <w:lvlText w:val="%2."/>
      <w:lvlJc w:val="left"/>
      <w:pPr>
        <w:ind w:left="1440" w:hanging="360"/>
      </w:pPr>
    </w:lvl>
    <w:lvl w:ilvl="2" w:tplc="3E6287FA" w:tentative="1">
      <w:start w:val="1"/>
      <w:numFmt w:val="lowerRoman"/>
      <w:lvlText w:val="%3."/>
      <w:lvlJc w:val="right"/>
      <w:pPr>
        <w:ind w:left="2160" w:hanging="180"/>
      </w:pPr>
    </w:lvl>
    <w:lvl w:ilvl="3" w:tplc="E61A3550" w:tentative="1">
      <w:start w:val="1"/>
      <w:numFmt w:val="decimal"/>
      <w:lvlText w:val="%4."/>
      <w:lvlJc w:val="left"/>
      <w:pPr>
        <w:ind w:left="2880" w:hanging="360"/>
      </w:pPr>
    </w:lvl>
    <w:lvl w:ilvl="4" w:tplc="B62A0E5C" w:tentative="1">
      <w:start w:val="1"/>
      <w:numFmt w:val="lowerLetter"/>
      <w:lvlText w:val="%5."/>
      <w:lvlJc w:val="left"/>
      <w:pPr>
        <w:ind w:left="3600" w:hanging="360"/>
      </w:pPr>
    </w:lvl>
    <w:lvl w:ilvl="5" w:tplc="34C619E8" w:tentative="1">
      <w:start w:val="1"/>
      <w:numFmt w:val="lowerRoman"/>
      <w:lvlText w:val="%6."/>
      <w:lvlJc w:val="right"/>
      <w:pPr>
        <w:ind w:left="4320" w:hanging="180"/>
      </w:pPr>
    </w:lvl>
    <w:lvl w:ilvl="6" w:tplc="5BB21702" w:tentative="1">
      <w:start w:val="1"/>
      <w:numFmt w:val="decimal"/>
      <w:lvlText w:val="%7."/>
      <w:lvlJc w:val="left"/>
      <w:pPr>
        <w:ind w:left="5040" w:hanging="360"/>
      </w:pPr>
    </w:lvl>
    <w:lvl w:ilvl="7" w:tplc="F13872C6" w:tentative="1">
      <w:start w:val="1"/>
      <w:numFmt w:val="lowerLetter"/>
      <w:lvlText w:val="%8."/>
      <w:lvlJc w:val="left"/>
      <w:pPr>
        <w:ind w:left="5760" w:hanging="360"/>
      </w:pPr>
    </w:lvl>
    <w:lvl w:ilvl="8" w:tplc="85684EC4" w:tentative="1">
      <w:start w:val="1"/>
      <w:numFmt w:val="lowerRoman"/>
      <w:lvlText w:val="%9."/>
      <w:lvlJc w:val="right"/>
      <w:pPr>
        <w:ind w:left="6480" w:hanging="180"/>
      </w:pPr>
    </w:lvl>
  </w:abstractNum>
  <w:abstractNum w:abstractNumId="1" w15:restartNumberingAfterBreak="0">
    <w:nsid w:val="52BE19D1"/>
    <w:multiLevelType w:val="hybridMultilevel"/>
    <w:tmpl w:val="5BDEB116"/>
    <w:lvl w:ilvl="0" w:tplc="7AE8A9BC">
      <w:start w:val="1"/>
      <w:numFmt w:val="bullet"/>
      <w:lvlText w:val=""/>
      <w:lvlJc w:val="left"/>
      <w:pPr>
        <w:ind w:left="720" w:hanging="360"/>
      </w:pPr>
      <w:rPr>
        <w:rFonts w:ascii="Symbol" w:hAnsi="Symbol" w:hint="default"/>
      </w:rPr>
    </w:lvl>
    <w:lvl w:ilvl="1" w:tplc="424824E0" w:tentative="1">
      <w:start w:val="1"/>
      <w:numFmt w:val="bullet"/>
      <w:lvlText w:val="o"/>
      <w:lvlJc w:val="left"/>
      <w:pPr>
        <w:ind w:left="1440" w:hanging="360"/>
      </w:pPr>
      <w:rPr>
        <w:rFonts w:ascii="Courier New" w:hAnsi="Courier New" w:cs="Courier New" w:hint="default"/>
      </w:rPr>
    </w:lvl>
    <w:lvl w:ilvl="2" w:tplc="ECA4E930" w:tentative="1">
      <w:start w:val="1"/>
      <w:numFmt w:val="bullet"/>
      <w:lvlText w:val=""/>
      <w:lvlJc w:val="left"/>
      <w:pPr>
        <w:ind w:left="2160" w:hanging="360"/>
      </w:pPr>
      <w:rPr>
        <w:rFonts w:ascii="Wingdings" w:hAnsi="Wingdings" w:hint="default"/>
      </w:rPr>
    </w:lvl>
    <w:lvl w:ilvl="3" w:tplc="9B6C2916" w:tentative="1">
      <w:start w:val="1"/>
      <w:numFmt w:val="bullet"/>
      <w:lvlText w:val=""/>
      <w:lvlJc w:val="left"/>
      <w:pPr>
        <w:ind w:left="2880" w:hanging="360"/>
      </w:pPr>
      <w:rPr>
        <w:rFonts w:ascii="Symbol" w:hAnsi="Symbol" w:hint="default"/>
      </w:rPr>
    </w:lvl>
    <w:lvl w:ilvl="4" w:tplc="7AEA03F8" w:tentative="1">
      <w:start w:val="1"/>
      <w:numFmt w:val="bullet"/>
      <w:lvlText w:val="o"/>
      <w:lvlJc w:val="left"/>
      <w:pPr>
        <w:ind w:left="3600" w:hanging="360"/>
      </w:pPr>
      <w:rPr>
        <w:rFonts w:ascii="Courier New" w:hAnsi="Courier New" w:cs="Courier New" w:hint="default"/>
      </w:rPr>
    </w:lvl>
    <w:lvl w:ilvl="5" w:tplc="9C502170" w:tentative="1">
      <w:start w:val="1"/>
      <w:numFmt w:val="bullet"/>
      <w:lvlText w:val=""/>
      <w:lvlJc w:val="left"/>
      <w:pPr>
        <w:ind w:left="4320" w:hanging="360"/>
      </w:pPr>
      <w:rPr>
        <w:rFonts w:ascii="Wingdings" w:hAnsi="Wingdings" w:hint="default"/>
      </w:rPr>
    </w:lvl>
    <w:lvl w:ilvl="6" w:tplc="38A45892" w:tentative="1">
      <w:start w:val="1"/>
      <w:numFmt w:val="bullet"/>
      <w:lvlText w:val=""/>
      <w:lvlJc w:val="left"/>
      <w:pPr>
        <w:ind w:left="5040" w:hanging="360"/>
      </w:pPr>
      <w:rPr>
        <w:rFonts w:ascii="Symbol" w:hAnsi="Symbol" w:hint="default"/>
      </w:rPr>
    </w:lvl>
    <w:lvl w:ilvl="7" w:tplc="50625000" w:tentative="1">
      <w:start w:val="1"/>
      <w:numFmt w:val="bullet"/>
      <w:lvlText w:val="o"/>
      <w:lvlJc w:val="left"/>
      <w:pPr>
        <w:ind w:left="5760" w:hanging="360"/>
      </w:pPr>
      <w:rPr>
        <w:rFonts w:ascii="Courier New" w:hAnsi="Courier New" w:cs="Courier New" w:hint="default"/>
      </w:rPr>
    </w:lvl>
    <w:lvl w:ilvl="8" w:tplc="83107140" w:tentative="1">
      <w:start w:val="1"/>
      <w:numFmt w:val="bullet"/>
      <w:lvlText w:val=""/>
      <w:lvlJc w:val="left"/>
      <w:pPr>
        <w:ind w:left="6480" w:hanging="360"/>
      </w:pPr>
      <w:rPr>
        <w:rFonts w:ascii="Wingdings" w:hAnsi="Wingdings" w:hint="default"/>
      </w:rPr>
    </w:lvl>
  </w:abstractNum>
  <w:abstractNum w:abstractNumId="2" w15:restartNumberingAfterBreak="0">
    <w:nsid w:val="7F1A6CBA"/>
    <w:multiLevelType w:val="hybridMultilevel"/>
    <w:tmpl w:val="F5F20564"/>
    <w:lvl w:ilvl="0" w:tplc="77F08C58">
      <w:start w:val="1"/>
      <w:numFmt w:val="bullet"/>
      <w:lvlText w:val=""/>
      <w:lvlJc w:val="left"/>
      <w:pPr>
        <w:ind w:left="1494" w:hanging="360"/>
      </w:pPr>
      <w:rPr>
        <w:rFonts w:ascii="Symbol" w:hAnsi="Symbol" w:hint="default"/>
      </w:rPr>
    </w:lvl>
    <w:lvl w:ilvl="1" w:tplc="826831C6" w:tentative="1">
      <w:start w:val="1"/>
      <w:numFmt w:val="bullet"/>
      <w:lvlText w:val="o"/>
      <w:lvlJc w:val="left"/>
      <w:pPr>
        <w:ind w:left="2214" w:hanging="360"/>
      </w:pPr>
      <w:rPr>
        <w:rFonts w:ascii="Courier New" w:hAnsi="Courier New" w:cs="Courier New" w:hint="default"/>
      </w:rPr>
    </w:lvl>
    <w:lvl w:ilvl="2" w:tplc="FFE23F8C" w:tentative="1">
      <w:start w:val="1"/>
      <w:numFmt w:val="bullet"/>
      <w:lvlText w:val=""/>
      <w:lvlJc w:val="left"/>
      <w:pPr>
        <w:ind w:left="2934" w:hanging="360"/>
      </w:pPr>
      <w:rPr>
        <w:rFonts w:ascii="Wingdings" w:hAnsi="Wingdings" w:hint="default"/>
      </w:rPr>
    </w:lvl>
    <w:lvl w:ilvl="3" w:tplc="5E626B16" w:tentative="1">
      <w:start w:val="1"/>
      <w:numFmt w:val="bullet"/>
      <w:lvlText w:val=""/>
      <w:lvlJc w:val="left"/>
      <w:pPr>
        <w:ind w:left="3654" w:hanging="360"/>
      </w:pPr>
      <w:rPr>
        <w:rFonts w:ascii="Symbol" w:hAnsi="Symbol" w:hint="default"/>
      </w:rPr>
    </w:lvl>
    <w:lvl w:ilvl="4" w:tplc="B838C6E8" w:tentative="1">
      <w:start w:val="1"/>
      <w:numFmt w:val="bullet"/>
      <w:lvlText w:val="o"/>
      <w:lvlJc w:val="left"/>
      <w:pPr>
        <w:ind w:left="4374" w:hanging="360"/>
      </w:pPr>
      <w:rPr>
        <w:rFonts w:ascii="Courier New" w:hAnsi="Courier New" w:cs="Courier New" w:hint="default"/>
      </w:rPr>
    </w:lvl>
    <w:lvl w:ilvl="5" w:tplc="67F6C22A" w:tentative="1">
      <w:start w:val="1"/>
      <w:numFmt w:val="bullet"/>
      <w:lvlText w:val=""/>
      <w:lvlJc w:val="left"/>
      <w:pPr>
        <w:ind w:left="5094" w:hanging="360"/>
      </w:pPr>
      <w:rPr>
        <w:rFonts w:ascii="Wingdings" w:hAnsi="Wingdings" w:hint="default"/>
      </w:rPr>
    </w:lvl>
    <w:lvl w:ilvl="6" w:tplc="75105680" w:tentative="1">
      <w:start w:val="1"/>
      <w:numFmt w:val="bullet"/>
      <w:lvlText w:val=""/>
      <w:lvlJc w:val="left"/>
      <w:pPr>
        <w:ind w:left="5814" w:hanging="360"/>
      </w:pPr>
      <w:rPr>
        <w:rFonts w:ascii="Symbol" w:hAnsi="Symbol" w:hint="default"/>
      </w:rPr>
    </w:lvl>
    <w:lvl w:ilvl="7" w:tplc="C9E83C28" w:tentative="1">
      <w:start w:val="1"/>
      <w:numFmt w:val="bullet"/>
      <w:lvlText w:val="o"/>
      <w:lvlJc w:val="left"/>
      <w:pPr>
        <w:ind w:left="6534" w:hanging="360"/>
      </w:pPr>
      <w:rPr>
        <w:rFonts w:ascii="Courier New" w:hAnsi="Courier New" w:cs="Courier New" w:hint="default"/>
      </w:rPr>
    </w:lvl>
    <w:lvl w:ilvl="8" w:tplc="14D479E0" w:tentative="1">
      <w:start w:val="1"/>
      <w:numFmt w:val="bullet"/>
      <w:lvlText w:val=""/>
      <w:lvlJc w:val="left"/>
      <w:pPr>
        <w:ind w:left="7254"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FE8"/>
    <w:rsid w:val="00023ABE"/>
    <w:rsid w:val="00037013"/>
    <w:rsid w:val="00084D97"/>
    <w:rsid w:val="00094F72"/>
    <w:rsid w:val="000A5852"/>
    <w:rsid w:val="001C6F5A"/>
    <w:rsid w:val="001F3112"/>
    <w:rsid w:val="00295239"/>
    <w:rsid w:val="003232CD"/>
    <w:rsid w:val="003B2413"/>
    <w:rsid w:val="00440DBB"/>
    <w:rsid w:val="00457BB6"/>
    <w:rsid w:val="004A58D5"/>
    <w:rsid w:val="004B5FE8"/>
    <w:rsid w:val="00501E64"/>
    <w:rsid w:val="00514BCB"/>
    <w:rsid w:val="0056055D"/>
    <w:rsid w:val="0057395C"/>
    <w:rsid w:val="00583CBF"/>
    <w:rsid w:val="00591508"/>
    <w:rsid w:val="0064189C"/>
    <w:rsid w:val="006C6D8B"/>
    <w:rsid w:val="006C7C59"/>
    <w:rsid w:val="00757361"/>
    <w:rsid w:val="007C1BA1"/>
    <w:rsid w:val="008673DF"/>
    <w:rsid w:val="008912B5"/>
    <w:rsid w:val="009220CF"/>
    <w:rsid w:val="009646A1"/>
    <w:rsid w:val="009E35CC"/>
    <w:rsid w:val="009F41BE"/>
    <w:rsid w:val="009F617C"/>
    <w:rsid w:val="00AD3279"/>
    <w:rsid w:val="00BD09FD"/>
    <w:rsid w:val="00BE7ABA"/>
    <w:rsid w:val="00C366D2"/>
    <w:rsid w:val="00C635EB"/>
    <w:rsid w:val="00CA60E4"/>
    <w:rsid w:val="00CF0780"/>
    <w:rsid w:val="00D13B99"/>
    <w:rsid w:val="00E0489A"/>
    <w:rsid w:val="00E60B6C"/>
    <w:rsid w:val="00E86898"/>
    <w:rsid w:val="00F44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5BEC37-D062-4787-94AB-CBCE37AC0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35CC"/>
    <w:pPr>
      <w:ind w:left="720"/>
      <w:contextualSpacing/>
    </w:pPr>
  </w:style>
  <w:style w:type="paragraph" w:styleId="NormalWeb">
    <w:name w:val="Normal (Web)"/>
    <w:basedOn w:val="Normal"/>
    <w:uiPriority w:val="99"/>
    <w:unhideWhenUsed/>
    <w:rsid w:val="007573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7361"/>
    <w:rPr>
      <w:b/>
      <w:bCs/>
    </w:rPr>
  </w:style>
  <w:style w:type="character" w:styleId="Hyperlink">
    <w:name w:val="Hyperlink"/>
    <w:basedOn w:val="DefaultParagraphFont"/>
    <w:uiPriority w:val="99"/>
    <w:semiHidden/>
    <w:unhideWhenUsed/>
    <w:rsid w:val="00757361"/>
    <w:rPr>
      <w:color w:val="0000FF"/>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739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95C"/>
    <w:rPr>
      <w:rFonts w:ascii="Segoe UI" w:hAnsi="Segoe UI" w:cs="Segoe UI"/>
      <w:sz w:val="18"/>
      <w:szCs w:val="18"/>
    </w:rPr>
  </w:style>
  <w:style w:type="paragraph" w:styleId="Header">
    <w:name w:val="header"/>
    <w:basedOn w:val="Normal"/>
    <w:link w:val="HeaderChar"/>
    <w:uiPriority w:val="99"/>
    <w:unhideWhenUsed/>
    <w:rsid w:val="00573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95C"/>
  </w:style>
  <w:style w:type="paragraph" w:styleId="Footer">
    <w:name w:val="footer"/>
    <w:basedOn w:val="Normal"/>
    <w:link w:val="FooterChar"/>
    <w:uiPriority w:val="99"/>
    <w:unhideWhenUsed/>
    <w:rsid w:val="00573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95C"/>
  </w:style>
  <w:style w:type="paragraph" w:styleId="NoSpacing">
    <w:name w:val="No Spacing"/>
    <w:uiPriority w:val="1"/>
    <w:qFormat/>
    <w:rsid w:val="00BE7A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970</Words>
  <Characters>5533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2018-03-21T10:32:00Z</dcterms:created>
  <dcterms:modified xsi:type="dcterms:W3CDTF">2018-03-21T10:32:00Z</dcterms:modified>
</cp:coreProperties>
</file>